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15" w:rsidRDefault="00E21A30">
      <w:pPr>
        <w:spacing w:after="1" w:line="280" w:lineRule="auto"/>
        <w:ind w:left="417" w:right="353"/>
        <w:jc w:val="center"/>
      </w:pPr>
      <w:r>
        <w:rPr>
          <w:color w:val="000000"/>
        </w:rPr>
        <w:t xml:space="preserve">Аннотация к рабочей программе по физике 7-9 класс по ФГОС к УМК А. В. </w:t>
      </w:r>
      <w:proofErr w:type="spellStart"/>
      <w:r>
        <w:rPr>
          <w:color w:val="000000"/>
        </w:rPr>
        <w:t>Перышкин</w:t>
      </w:r>
      <w:proofErr w:type="spellEnd"/>
      <w:r>
        <w:rPr>
          <w:color w:val="000000"/>
        </w:rPr>
        <w:t xml:space="preserve">, Н.В. </w:t>
      </w:r>
      <w:proofErr w:type="spellStart"/>
      <w:r>
        <w:rPr>
          <w:color w:val="000000"/>
        </w:rPr>
        <w:t>Филонович</w:t>
      </w:r>
      <w:proofErr w:type="spellEnd"/>
      <w:r>
        <w:rPr>
          <w:color w:val="000000"/>
        </w:rPr>
        <w:t xml:space="preserve"> Е. М. </w:t>
      </w:r>
      <w:proofErr w:type="spellStart"/>
      <w:r>
        <w:rPr>
          <w:color w:val="000000"/>
        </w:rPr>
        <w:t>Гутник</w:t>
      </w:r>
      <w:proofErr w:type="spellEnd"/>
      <w:r>
        <w:rPr>
          <w:color w:val="000000"/>
        </w:rPr>
        <w:t xml:space="preserve">, составленной с учетом </w:t>
      </w:r>
    </w:p>
    <w:p w:rsidR="00D10915" w:rsidRDefault="00E21A30">
      <w:pPr>
        <w:spacing w:after="1" w:line="280" w:lineRule="auto"/>
        <w:ind w:left="417" w:right="407"/>
        <w:jc w:val="center"/>
      </w:pPr>
      <w:r>
        <w:rPr>
          <w:color w:val="000000"/>
        </w:rPr>
        <w:t xml:space="preserve">оборудования центров образования естественно-научной и технологической направленностей («Точка роста») </w:t>
      </w:r>
    </w:p>
    <w:p w:rsidR="00D10915" w:rsidRDefault="00E21A30">
      <w:pPr>
        <w:spacing w:after="12" w:line="269" w:lineRule="auto"/>
        <w:ind w:left="-5" w:right="0"/>
      </w:pPr>
      <w:r>
        <w:rPr>
          <w:color w:val="000000"/>
        </w:rPr>
        <w:t xml:space="preserve">         </w:t>
      </w:r>
      <w:r>
        <w:rPr>
          <w:color w:val="000000"/>
        </w:rPr>
        <w:t xml:space="preserve">Рабочая программа по физике для 7-9 классов основной школы разработана в соответствии: </w:t>
      </w:r>
    </w:p>
    <w:p w:rsidR="00D10915" w:rsidRDefault="00E21A30">
      <w:pPr>
        <w:numPr>
          <w:ilvl w:val="0"/>
          <w:numId w:val="1"/>
        </w:numPr>
        <w:spacing w:after="12" w:line="269" w:lineRule="auto"/>
        <w:ind w:right="0" w:hanging="263"/>
      </w:pPr>
      <w:r>
        <w:rPr>
          <w:color w:val="000000"/>
        </w:rPr>
        <w:t xml:space="preserve">Федеральный закон от 29.12.2012 № 273-ФЗ (ред. от 31.07.2020) «Об образовании в Российской Федерации» (с изм. и доп., вступ. в силу с 01.09.2020). </w:t>
      </w:r>
    </w:p>
    <w:p w:rsidR="00D10915" w:rsidRDefault="00E21A30">
      <w:pPr>
        <w:numPr>
          <w:ilvl w:val="0"/>
          <w:numId w:val="1"/>
        </w:numPr>
        <w:spacing w:after="12" w:line="269" w:lineRule="auto"/>
        <w:ind w:right="0" w:hanging="263"/>
      </w:pPr>
      <w:r>
        <w:rPr>
          <w:color w:val="000000"/>
        </w:rPr>
        <w:t>Паспорт национальног</w:t>
      </w:r>
      <w:r>
        <w:rPr>
          <w:color w:val="000000"/>
        </w:rPr>
        <w:t xml:space="preserve">о проекта «Образование» (утв. президиумом Совета при Президенте РФ по стратегическому развитию и национальным проектам, протокол от 24.12.2018 № 16). </w:t>
      </w:r>
    </w:p>
    <w:p w:rsidR="00D10915" w:rsidRDefault="00E21A30">
      <w:pPr>
        <w:numPr>
          <w:ilvl w:val="0"/>
          <w:numId w:val="1"/>
        </w:numPr>
        <w:spacing w:after="12" w:line="269" w:lineRule="auto"/>
        <w:ind w:right="0" w:hanging="263"/>
      </w:pPr>
      <w:r>
        <w:rPr>
          <w:color w:val="000000"/>
        </w:rPr>
        <w:t xml:space="preserve">Государственная программа Российской Федерации «Развитие образования» </w:t>
      </w:r>
    </w:p>
    <w:p w:rsidR="00D10915" w:rsidRDefault="00E21A30">
      <w:pPr>
        <w:spacing w:after="12" w:line="269" w:lineRule="auto"/>
        <w:ind w:left="-5" w:right="0"/>
      </w:pPr>
      <w:r>
        <w:rPr>
          <w:color w:val="000000"/>
        </w:rPr>
        <w:t>(утв. Постановлением Правительства</w:t>
      </w:r>
      <w:r>
        <w:rPr>
          <w:color w:val="000000"/>
        </w:rPr>
        <w:t xml:space="preserve"> РФ от 26.12.2017 № 1642 (ред. от 22.02.2021)</w:t>
      </w:r>
      <w:r>
        <w:rPr>
          <w:color w:val="000000"/>
          <w:sz w:val="24"/>
        </w:rPr>
        <w:t xml:space="preserve"> </w:t>
      </w:r>
      <w:r>
        <w:rPr>
          <w:color w:val="000000"/>
        </w:rPr>
        <w:t xml:space="preserve">«Об утверждении государственной программы Российской Федерации «Развитие образования». </w:t>
      </w:r>
    </w:p>
    <w:p w:rsidR="00D10915" w:rsidRDefault="00E21A30" w:rsidP="00577169">
      <w:pPr>
        <w:numPr>
          <w:ilvl w:val="0"/>
          <w:numId w:val="1"/>
        </w:numPr>
        <w:spacing w:after="12" w:line="269" w:lineRule="auto"/>
        <w:ind w:left="-5" w:right="176" w:hanging="263"/>
      </w:pPr>
      <w:r w:rsidRPr="00E21A30">
        <w:rPr>
          <w:color w:val="000000"/>
        </w:rPr>
        <w:t xml:space="preserve">Профессиональный стандарт «Педагог (педагогическая деятельность в дошкольном, </w:t>
      </w:r>
      <w:bookmarkStart w:id="0" w:name="_GoBack"/>
      <w:bookmarkEnd w:id="0"/>
      <w:r w:rsidRPr="00E21A30">
        <w:rPr>
          <w:color w:val="000000"/>
        </w:rPr>
        <w:t>начальном общем, основном общем, среднем об</w:t>
      </w:r>
      <w:r w:rsidRPr="00E21A30">
        <w:rPr>
          <w:color w:val="000000"/>
        </w:rPr>
        <w:t>щем образовании), (воспитатель, учитель)»(ред. от 16.06.2019) (Приказ Министерства труда и социальной защиты РФ от 18 октября 2013 г. № 544н, с изменениями, внесёнными приказом Министерства труда и соцзащиты РФ от 25.12.2014 № 1115н и от 5.08.2016 г. № 422</w:t>
      </w:r>
      <w:r w:rsidRPr="00E21A30">
        <w:rPr>
          <w:color w:val="000000"/>
        </w:rPr>
        <w:t>н). 5. Методические рекомендации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естественно-научной и технологической направленностей («Точка роста») (Утверждены ра</w:t>
      </w:r>
      <w:r w:rsidRPr="00E21A30">
        <w:rPr>
          <w:color w:val="000000"/>
        </w:rPr>
        <w:t xml:space="preserve">споряжением Министерства просвещения Российской Федерации от 12 января 2021 г. № Р-6) </w:t>
      </w:r>
    </w:p>
    <w:p w:rsidR="00D10915" w:rsidRDefault="00E21A30">
      <w:pPr>
        <w:spacing w:after="12" w:line="269" w:lineRule="auto"/>
        <w:ind w:left="-5" w:right="0"/>
      </w:pPr>
      <w:r>
        <w:rPr>
          <w:color w:val="000000"/>
        </w:rPr>
        <w:t xml:space="preserve">6. Программа основного общего образования. Физика. 7 - 9 классы (авторы: А.В. </w:t>
      </w:r>
      <w:proofErr w:type="spellStart"/>
      <w:r>
        <w:rPr>
          <w:color w:val="000000"/>
        </w:rPr>
        <w:t>Перышкин</w:t>
      </w:r>
      <w:proofErr w:type="spellEnd"/>
      <w:r>
        <w:rPr>
          <w:color w:val="000000"/>
        </w:rPr>
        <w:t xml:space="preserve">, Н.В. </w:t>
      </w:r>
      <w:proofErr w:type="spellStart"/>
      <w:r>
        <w:rPr>
          <w:color w:val="000000"/>
        </w:rPr>
        <w:t>Филонович</w:t>
      </w:r>
      <w:proofErr w:type="spellEnd"/>
      <w:r>
        <w:rPr>
          <w:color w:val="000000"/>
        </w:rPr>
        <w:t xml:space="preserve">, Е.М. </w:t>
      </w:r>
      <w:proofErr w:type="spellStart"/>
      <w:r>
        <w:rPr>
          <w:color w:val="000000"/>
        </w:rPr>
        <w:t>Гутник</w:t>
      </w:r>
      <w:proofErr w:type="spellEnd"/>
      <w:r>
        <w:rPr>
          <w:color w:val="000000"/>
        </w:rPr>
        <w:t>). Физика. 7-9 классы: рабочие программы / сост. Ф50 Е</w:t>
      </w:r>
      <w:r>
        <w:rPr>
          <w:color w:val="000000"/>
        </w:rPr>
        <w:t xml:space="preserve">.Н. Тихонова - 5-е изд., </w:t>
      </w:r>
      <w:proofErr w:type="spellStart"/>
      <w:proofErr w:type="gramStart"/>
      <w:r>
        <w:rPr>
          <w:color w:val="000000"/>
        </w:rPr>
        <w:t>перераб</w:t>
      </w:r>
      <w:proofErr w:type="spellEnd"/>
      <w:r>
        <w:rPr>
          <w:color w:val="000000"/>
        </w:rPr>
        <w:t>.-</w:t>
      </w:r>
      <w:proofErr w:type="gramEnd"/>
      <w:r>
        <w:rPr>
          <w:color w:val="000000"/>
        </w:rPr>
        <w:t>М.: Дрофа, 2018 –400с.          Эксперимент является источником знаний и критерием их истинности в науке. Концепция современного образования подразумевает, что в учебном эксперименте ведущую роль должен занять самостоятель</w:t>
      </w:r>
      <w:r>
        <w:rPr>
          <w:color w:val="000000"/>
        </w:rPr>
        <w:t>ный исследовательский ученический эксперимент. Современные экспериментальные исследования по физике уже трудно представить без использования не только аналоговых, но и цифровых измерительных приборов. В Федеральном государственном образовательном стандарте</w:t>
      </w:r>
      <w:r>
        <w:rPr>
          <w:color w:val="000000"/>
        </w:rPr>
        <w:t xml:space="preserve"> (далее — ФГОС) прописано, что одним из универсальных учебных действий (далее — УУД), приобретаемых учащимися, должно стать умение «проведения опытов, простых экспериментальных исследований, прямых и косвенных измерений с использованием аналоговых и цифров</w:t>
      </w:r>
      <w:r>
        <w:rPr>
          <w:color w:val="000000"/>
        </w:rPr>
        <w:t xml:space="preserve">ых измерительных приборов». Цифровая лаборатория кардинальным образом изменяет методику и содержание экспериментальной деятельности и помогает решить вышеперечисленные проблемы. Широкий спектр цифровых датчиков позволяет учащимся знакомиться с параметрами </w:t>
      </w:r>
      <w:r>
        <w:rPr>
          <w:color w:val="000000"/>
        </w:rPr>
        <w:t xml:space="preserve">физического эксперимента не только на качественном, но и на количественном уровне. С </w:t>
      </w:r>
      <w:r>
        <w:rPr>
          <w:color w:val="000000"/>
        </w:rPr>
        <w:lastRenderedPageBreak/>
        <w:t xml:space="preserve">помощью цифровой лаборатории </w:t>
      </w:r>
      <w:r>
        <w:rPr>
          <w:sz w:val="24"/>
        </w:rPr>
        <w:t xml:space="preserve">можно проводить длительный эксперимент даже в отсутствии экспериментатора. </w:t>
      </w:r>
      <w:r>
        <w:t>При этом измеряемые данные и результаты их обработки</w:t>
      </w:r>
      <w:r>
        <w:rPr>
          <w:color w:val="000000"/>
        </w:rPr>
        <w:t xml:space="preserve"> </w:t>
      </w:r>
      <w:r>
        <w:t>отображаются н</w:t>
      </w:r>
      <w:r>
        <w:t xml:space="preserve">епосредственно на экране компьютера. В процессе формирования экспериментальных умений по физике учащийся учится представлять информацию об исследовании в четырёх видах: </w:t>
      </w:r>
    </w:p>
    <w:p w:rsidR="00D10915" w:rsidRDefault="00E21A30">
      <w:pPr>
        <w:numPr>
          <w:ilvl w:val="0"/>
          <w:numId w:val="2"/>
        </w:numPr>
        <w:ind w:right="0" w:hanging="154"/>
      </w:pPr>
      <w:r>
        <w:t>в вербальном: описывать эксперимент, создавать словесную модель эксперимента, фиксиров</w:t>
      </w:r>
      <w:r>
        <w:t xml:space="preserve">ать внимание на измеряемых физических величинах, терминологии; • в табличном: заполнять таблицы данных, лежащих в основе построения графиков </w:t>
      </w:r>
    </w:p>
    <w:p w:rsidR="00D10915" w:rsidRDefault="00E21A30">
      <w:pPr>
        <w:ind w:left="-5" w:right="113"/>
      </w:pPr>
      <w:r>
        <w:t>(при этом у учащихся возникает первичное представление о масштабах величин); • в графическом: строить графики по т</w:t>
      </w:r>
      <w:r>
        <w:t xml:space="preserve">абличным данным, что позволяет перейти к выдвижению гипотез о характере зависимости между физическими величинами (при этом учитель показывает преимущество в визуализации зависимостей между </w:t>
      </w:r>
      <w:proofErr w:type="gramStart"/>
      <w:r>
        <w:t>вели- чинами</w:t>
      </w:r>
      <w:proofErr w:type="gramEnd"/>
      <w:r>
        <w:t xml:space="preserve">, наглядность и многомерность); </w:t>
      </w:r>
    </w:p>
    <w:p w:rsidR="00D10915" w:rsidRDefault="00E21A30">
      <w:pPr>
        <w:numPr>
          <w:ilvl w:val="0"/>
          <w:numId w:val="2"/>
        </w:numPr>
        <w:ind w:right="0" w:hanging="154"/>
      </w:pPr>
      <w:r>
        <w:t>в аналитическом (в вид</w:t>
      </w:r>
      <w:r>
        <w:t xml:space="preserve">е математических уравнений): приводить математическое описание взаимосвязи физических величин, математическое обобщение </w:t>
      </w:r>
      <w:proofErr w:type="gramStart"/>
      <w:r>
        <w:t xml:space="preserve">получен- </w:t>
      </w:r>
      <w:proofErr w:type="spellStart"/>
      <w:r>
        <w:t>ных</w:t>
      </w:r>
      <w:proofErr w:type="spellEnd"/>
      <w:proofErr w:type="gramEnd"/>
      <w:r>
        <w:t xml:space="preserve"> результатов. </w:t>
      </w:r>
    </w:p>
    <w:p w:rsidR="00D10915" w:rsidRDefault="00E21A30">
      <w:pPr>
        <w:ind w:left="-5" w:right="192"/>
      </w:pPr>
      <w:r>
        <w:t xml:space="preserve">Переход к каждому этапу представления информации занимает достаточно большой промежуток времени. Безусловно, </w:t>
      </w:r>
      <w:r>
        <w:t>в 7—9 классах этот процесс необходим, но в старших классах это время можно было бы отвести на решение более важных задач. В этом плане цифровые лаборатории позволяют существенно экономить время, которое можно потратить на формирование исследовательских уме</w:t>
      </w:r>
      <w:r>
        <w:t xml:space="preserve">ний учащихся, выражающихся в следующих действиях: </w:t>
      </w:r>
    </w:p>
    <w:p w:rsidR="00D10915" w:rsidRDefault="00E21A30">
      <w:pPr>
        <w:numPr>
          <w:ilvl w:val="0"/>
          <w:numId w:val="2"/>
        </w:numPr>
        <w:ind w:right="0" w:hanging="154"/>
      </w:pPr>
      <w:r>
        <w:t xml:space="preserve">определение проблемы; </w:t>
      </w:r>
    </w:p>
    <w:p w:rsidR="00D10915" w:rsidRDefault="00E21A30">
      <w:pPr>
        <w:numPr>
          <w:ilvl w:val="0"/>
          <w:numId w:val="2"/>
        </w:numPr>
        <w:ind w:right="0" w:hanging="154"/>
      </w:pPr>
      <w:r>
        <w:t xml:space="preserve">постановка исследовательской задачи; </w:t>
      </w:r>
    </w:p>
    <w:p w:rsidR="00D10915" w:rsidRDefault="00E21A30">
      <w:pPr>
        <w:numPr>
          <w:ilvl w:val="0"/>
          <w:numId w:val="2"/>
        </w:numPr>
        <w:ind w:right="0" w:hanging="154"/>
      </w:pPr>
      <w:r>
        <w:t xml:space="preserve">планирование решения задачи; </w:t>
      </w:r>
    </w:p>
    <w:p w:rsidR="00D10915" w:rsidRDefault="00E21A30">
      <w:pPr>
        <w:ind w:left="-5" w:right="0"/>
      </w:pPr>
      <w:r>
        <w:t xml:space="preserve">Реализуемый УМК </w:t>
      </w:r>
    </w:p>
    <w:p w:rsidR="00D10915" w:rsidRDefault="00E21A30">
      <w:pPr>
        <w:spacing w:after="26" w:line="259" w:lineRule="auto"/>
        <w:ind w:left="-5" w:right="0"/>
      </w:pPr>
      <w:r>
        <w:rPr>
          <w:u w:val="single" w:color="1A1A1A"/>
        </w:rPr>
        <w:t>УМК «Физика. 7 класс»</w:t>
      </w:r>
      <w:r>
        <w:t xml:space="preserve"> </w:t>
      </w:r>
    </w:p>
    <w:p w:rsidR="00D10915" w:rsidRDefault="00E21A30">
      <w:pPr>
        <w:numPr>
          <w:ilvl w:val="0"/>
          <w:numId w:val="3"/>
        </w:numPr>
        <w:ind w:right="0" w:hanging="197"/>
      </w:pPr>
      <w:r>
        <w:t xml:space="preserve">Физика. 7 класс. Учебник (автор А. В. </w:t>
      </w:r>
      <w:proofErr w:type="spellStart"/>
      <w:r>
        <w:t>Перышкин</w:t>
      </w:r>
      <w:proofErr w:type="spellEnd"/>
      <w:r>
        <w:t xml:space="preserve">). </w:t>
      </w:r>
    </w:p>
    <w:p w:rsidR="00D10915" w:rsidRDefault="00E21A30">
      <w:pPr>
        <w:numPr>
          <w:ilvl w:val="0"/>
          <w:numId w:val="3"/>
        </w:numPr>
        <w:ind w:right="0" w:hanging="197"/>
      </w:pPr>
      <w:r>
        <w:t xml:space="preserve">Физика. Сборник вопросов и задач. 7—9 классы (авторы А. Е. Марон, С. В. </w:t>
      </w:r>
      <w:proofErr w:type="spellStart"/>
      <w:r>
        <w:t>Позойский</w:t>
      </w:r>
      <w:proofErr w:type="spellEnd"/>
      <w:r>
        <w:t xml:space="preserve">, Е. А. Марон). </w:t>
      </w:r>
    </w:p>
    <w:p w:rsidR="00D10915" w:rsidRDefault="00E21A30">
      <w:pPr>
        <w:spacing w:after="26" w:line="259" w:lineRule="auto"/>
        <w:ind w:left="-5" w:right="0"/>
      </w:pPr>
      <w:r>
        <w:rPr>
          <w:u w:val="single" w:color="1A1A1A"/>
        </w:rPr>
        <w:t>УМК «Физика. 8 класс»</w:t>
      </w:r>
      <w:r>
        <w:t xml:space="preserve"> </w:t>
      </w:r>
    </w:p>
    <w:p w:rsidR="00D10915" w:rsidRDefault="00E21A30">
      <w:pPr>
        <w:numPr>
          <w:ilvl w:val="0"/>
          <w:numId w:val="4"/>
        </w:numPr>
        <w:ind w:right="0" w:hanging="196"/>
      </w:pPr>
      <w:r>
        <w:t xml:space="preserve">Физика. 8 класс. Учебник (автор А. В. </w:t>
      </w:r>
      <w:proofErr w:type="spellStart"/>
      <w:r>
        <w:t>Перышкин</w:t>
      </w:r>
      <w:proofErr w:type="spellEnd"/>
      <w:r>
        <w:t xml:space="preserve">). </w:t>
      </w:r>
    </w:p>
    <w:p w:rsidR="00D10915" w:rsidRDefault="00E21A30">
      <w:pPr>
        <w:numPr>
          <w:ilvl w:val="0"/>
          <w:numId w:val="4"/>
        </w:numPr>
        <w:ind w:right="0" w:hanging="196"/>
      </w:pPr>
      <w:r>
        <w:t xml:space="preserve">Физика. Сборник вопросов и задач. 7—9 классы (авторы А. Е. Марон, С. В. </w:t>
      </w:r>
      <w:proofErr w:type="spellStart"/>
      <w:r>
        <w:t>Позойский</w:t>
      </w:r>
      <w:proofErr w:type="spellEnd"/>
      <w:r>
        <w:t>, Е.</w:t>
      </w:r>
      <w:r>
        <w:t xml:space="preserve"> А. Марон). </w:t>
      </w:r>
    </w:p>
    <w:p w:rsidR="00D10915" w:rsidRDefault="00E21A30">
      <w:pPr>
        <w:spacing w:after="26" w:line="259" w:lineRule="auto"/>
        <w:ind w:left="-5" w:right="0"/>
      </w:pPr>
      <w:r>
        <w:rPr>
          <w:u w:val="single" w:color="1A1A1A"/>
        </w:rPr>
        <w:t>УМК «Физика. 9 класс»</w:t>
      </w:r>
      <w:r>
        <w:t xml:space="preserve"> </w:t>
      </w:r>
    </w:p>
    <w:p w:rsidR="00D10915" w:rsidRDefault="00E21A30">
      <w:pPr>
        <w:numPr>
          <w:ilvl w:val="0"/>
          <w:numId w:val="5"/>
        </w:numPr>
        <w:ind w:right="0" w:hanging="196"/>
      </w:pPr>
      <w:r>
        <w:t xml:space="preserve">Физика. 9 класс. Учебник (авторы А. В. </w:t>
      </w:r>
      <w:proofErr w:type="spellStart"/>
      <w:r>
        <w:t>Перышкин</w:t>
      </w:r>
      <w:proofErr w:type="spellEnd"/>
      <w:r>
        <w:t xml:space="preserve">, Е. М. </w:t>
      </w:r>
      <w:proofErr w:type="spellStart"/>
      <w:r>
        <w:t>Гутник</w:t>
      </w:r>
      <w:proofErr w:type="spellEnd"/>
      <w:r>
        <w:t xml:space="preserve">). </w:t>
      </w:r>
    </w:p>
    <w:p w:rsidR="00D10915" w:rsidRDefault="00E21A30">
      <w:pPr>
        <w:numPr>
          <w:ilvl w:val="0"/>
          <w:numId w:val="5"/>
        </w:numPr>
        <w:ind w:right="0" w:hanging="196"/>
      </w:pPr>
      <w:r>
        <w:t xml:space="preserve">Физика. Сборник вопросов и задач. 7—9 классы (авторы А. Е. Марон, С. В. </w:t>
      </w:r>
    </w:p>
    <w:p w:rsidR="00D10915" w:rsidRDefault="00E21A30">
      <w:pPr>
        <w:ind w:left="-5" w:right="0"/>
      </w:pPr>
      <w:proofErr w:type="spellStart"/>
      <w:r>
        <w:t>Позойский</w:t>
      </w:r>
      <w:proofErr w:type="spellEnd"/>
      <w:r>
        <w:t xml:space="preserve">, Е. А. Марон). </w:t>
      </w:r>
    </w:p>
    <w:p w:rsidR="00D10915" w:rsidRDefault="00E21A30">
      <w:pPr>
        <w:ind w:left="-5" w:right="0"/>
      </w:pPr>
      <w:r>
        <w:t xml:space="preserve">Цели изучения физики в основной школе следующие: </w:t>
      </w:r>
    </w:p>
    <w:p w:rsidR="00D10915" w:rsidRDefault="00E21A30">
      <w:pPr>
        <w:ind w:left="212" w:right="0"/>
      </w:pP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-31713</wp:posOffset>
            </wp:positionV>
            <wp:extent cx="256032" cy="182880"/>
            <wp:effectExtent l="0" t="0" r="0" b="0"/>
            <wp:wrapNone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усво</w:t>
      </w:r>
      <w:r>
        <w:t xml:space="preserve">ение учащимися смысла основных понятий и законов физики, взаимосвязи </w:t>
      </w:r>
    </w:p>
    <w:p w:rsidR="00D10915" w:rsidRDefault="00E21A30">
      <w:pPr>
        <w:ind w:left="-5" w:right="0"/>
      </w:pPr>
      <w:r>
        <w:t xml:space="preserve">между ними; </w:t>
      </w:r>
    </w:p>
    <w:p w:rsidR="00D10915" w:rsidRDefault="00E21A30">
      <w:pPr>
        <w:ind w:left="212" w:right="0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-31719</wp:posOffset>
            </wp:positionV>
            <wp:extent cx="256032" cy="182880"/>
            <wp:effectExtent l="0" t="0" r="0" b="0"/>
            <wp:wrapNone/>
            <wp:docPr id="267" name="Picture 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Picture 26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формирование системы научных знаний о природе, ее фундаментальных законах </w:t>
      </w:r>
    </w:p>
    <w:p w:rsidR="00D10915" w:rsidRDefault="00E21A30">
      <w:pPr>
        <w:ind w:left="-5" w:right="0"/>
      </w:pPr>
      <w:r>
        <w:t xml:space="preserve">для построения представления о физической картине мира; </w:t>
      </w:r>
    </w:p>
    <w:p w:rsidR="00D10915" w:rsidRDefault="00E21A30">
      <w:pPr>
        <w:ind w:left="212" w:right="0"/>
      </w:pPr>
      <w:r>
        <w:rPr>
          <w:noProof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-31918</wp:posOffset>
            </wp:positionV>
            <wp:extent cx="256032" cy="182880"/>
            <wp:effectExtent l="0" t="0" r="0" b="0"/>
            <wp:wrapNone/>
            <wp:docPr id="276" name="Picture 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Picture 27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систематизация знаний о многообразии о</w:t>
      </w:r>
      <w:r>
        <w:t xml:space="preserve">бъектов и явлений природы, о </w:t>
      </w:r>
    </w:p>
    <w:p w:rsidR="00D10915" w:rsidRDefault="00E21A30">
      <w:pPr>
        <w:ind w:left="-5" w:right="0"/>
      </w:pPr>
      <w:r>
        <w:t xml:space="preserve">закономерностях процессов и о законах физики для осознания возможности разумного использования достижений науки в дальнейшем развитии цивилизации; </w:t>
      </w:r>
    </w:p>
    <w:p w:rsidR="00D10915" w:rsidRDefault="00E21A30">
      <w:pPr>
        <w:ind w:left="212" w:right="0"/>
      </w:pPr>
      <w:r>
        <w:rPr>
          <w:noProof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-31734</wp:posOffset>
            </wp:positionV>
            <wp:extent cx="256032" cy="182880"/>
            <wp:effectExtent l="0" t="0" r="0" b="0"/>
            <wp:wrapNone/>
            <wp:docPr id="284" name="Picture 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Picture 28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формирование убежденности в познаваемости окружающего мира и достоверности </w:t>
      </w:r>
    </w:p>
    <w:p w:rsidR="00D10915" w:rsidRDefault="00E21A30">
      <w:pPr>
        <w:ind w:left="-5" w:right="0"/>
      </w:pPr>
      <w:r>
        <w:t xml:space="preserve">научных методов его изучения; </w:t>
      </w:r>
    </w:p>
    <w:p w:rsidR="00D10915" w:rsidRDefault="00E21A30">
      <w:pPr>
        <w:ind w:left="212" w:right="0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-31698</wp:posOffset>
                </wp:positionV>
                <wp:extent cx="256032" cy="372237"/>
                <wp:effectExtent l="0" t="0" r="0" b="0"/>
                <wp:wrapNone/>
                <wp:docPr id="2298" name="Group 2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" cy="372237"/>
                          <a:chOff x="0" y="0"/>
                          <a:chExt cx="256032" cy="372237"/>
                        </a:xfrm>
                      </wpg:grpSpPr>
                      <pic:pic xmlns:pic="http://schemas.openxmlformats.org/drawingml/2006/picture">
                        <pic:nvPicPr>
                          <pic:cNvPr id="292" name="Picture 29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" cy="182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7" name="Picture 29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189357"/>
                            <a:ext cx="256032" cy="1828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98" style="width:20.16pt;height:29.31pt;position:absolute;z-index:-2147483521;mso-position-horizontal-relative:text;mso-position-horizontal:absolute;margin-left:0pt;mso-position-vertical-relative:text;margin-top:-2.49597pt;" coordsize="2560,3722">
                <v:shape id="Picture 292" style="position:absolute;width:2560;height:1828;left:0;top:0;" filled="f">
                  <v:imagedata r:id="rId6"/>
                </v:shape>
                <v:shape id="Picture 297" style="position:absolute;width:2560;height:1828;left:0;top:1893;" filled="f">
                  <v:imagedata r:id="rId6"/>
                </v:shape>
              </v:group>
            </w:pict>
          </mc:Fallback>
        </mc:AlternateContent>
      </w:r>
      <w:r>
        <w:t xml:space="preserve"> организация экологического мышления и ценностного отношения к </w:t>
      </w:r>
      <w:proofErr w:type="gramStart"/>
      <w:r>
        <w:t>природе;  развитие</w:t>
      </w:r>
      <w:proofErr w:type="gramEnd"/>
      <w:r>
        <w:t xml:space="preserve"> познавательных интересов и творческих способностей учащихся, а также </w:t>
      </w:r>
    </w:p>
    <w:p w:rsidR="00D10915" w:rsidRDefault="00E21A30">
      <w:pPr>
        <w:ind w:left="-5" w:right="0"/>
      </w:pPr>
      <w:r>
        <w:t>интереса к расширению и углублению физических знаний и выбора физики как</w:t>
      </w:r>
      <w:r>
        <w:t xml:space="preserve"> профильного предмета. </w:t>
      </w:r>
    </w:p>
    <w:p w:rsidR="00D10915" w:rsidRDefault="00E21A30">
      <w:pPr>
        <w:ind w:left="-5" w:right="0"/>
      </w:pPr>
      <w:r>
        <w:t xml:space="preserve">Достижение целей обеспечивается решением следующих задач: </w:t>
      </w:r>
    </w:p>
    <w:p w:rsidR="00D10915" w:rsidRDefault="00E21A30">
      <w:pPr>
        <w:ind w:left="212" w:right="0"/>
      </w:pPr>
      <w:r>
        <w:rPr>
          <w:noProof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-31699</wp:posOffset>
            </wp:positionV>
            <wp:extent cx="256032" cy="182880"/>
            <wp:effectExtent l="0" t="0" r="0" b="0"/>
            <wp:wrapNone/>
            <wp:docPr id="337" name="Picture 3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Picture 33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знакомство учащихся с методом научного познания и методами исследования </w:t>
      </w:r>
    </w:p>
    <w:p w:rsidR="00D10915" w:rsidRDefault="00E21A30">
      <w:pPr>
        <w:ind w:left="-5" w:right="0"/>
      </w:pPr>
      <w:r>
        <w:t xml:space="preserve">объектов и явлений природы; </w:t>
      </w:r>
    </w:p>
    <w:p w:rsidR="00D10915" w:rsidRDefault="00E21A30">
      <w:pPr>
        <w:ind w:left="212" w:right="0"/>
      </w:pPr>
      <w:r>
        <w:rPr>
          <w:noProof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-31724</wp:posOffset>
            </wp:positionV>
            <wp:extent cx="256032" cy="182880"/>
            <wp:effectExtent l="0" t="0" r="0" b="0"/>
            <wp:wrapNone/>
            <wp:docPr id="344" name="Picture 3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Picture 34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приобретение учащимися знаний о механических, тепловых, электромагн</w:t>
      </w:r>
      <w:r>
        <w:t xml:space="preserve">итных и </w:t>
      </w:r>
    </w:p>
    <w:p w:rsidR="00D10915" w:rsidRDefault="00E21A30">
      <w:pPr>
        <w:ind w:left="-5" w:right="0"/>
      </w:pPr>
      <w:r>
        <w:t xml:space="preserve">квантовых явлениях, физических величинах, характеризующих эти явления; </w:t>
      </w:r>
    </w:p>
    <w:p w:rsidR="00D10915" w:rsidRDefault="00E21A30">
      <w:pPr>
        <w:ind w:left="212" w:right="0"/>
      </w:pPr>
      <w:r>
        <w:rPr>
          <w:noProof/>
        </w:rPr>
        <w:drawing>
          <wp:anchor distT="0" distB="0" distL="114300" distR="114300" simplePos="0" relativeHeight="251665408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-31707</wp:posOffset>
            </wp:positionV>
            <wp:extent cx="256032" cy="182880"/>
            <wp:effectExtent l="0" t="0" r="0" b="0"/>
            <wp:wrapNone/>
            <wp:docPr id="352" name="Picture 3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Picture 35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формирование у учащихся умений наблюдать природные явления и выполнять </w:t>
      </w:r>
    </w:p>
    <w:p w:rsidR="00D10915" w:rsidRDefault="00E21A30">
      <w:pPr>
        <w:ind w:left="-5" w:right="0"/>
      </w:pPr>
      <w:r>
        <w:t xml:space="preserve">опыты, лабораторные работы и экспериментальные исследования с использованием измерительных приборов, </w:t>
      </w:r>
      <w:r>
        <w:t xml:space="preserve">широко применяемых в практической жизни; </w:t>
      </w:r>
    </w:p>
    <w:p w:rsidR="00D10915" w:rsidRDefault="00E21A30">
      <w:pPr>
        <w:ind w:left="212" w:right="0"/>
      </w:pPr>
      <w:r>
        <w:rPr>
          <w:noProof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-31724</wp:posOffset>
            </wp:positionV>
            <wp:extent cx="256032" cy="182880"/>
            <wp:effectExtent l="0" t="0" r="0" b="0"/>
            <wp:wrapNone/>
            <wp:docPr id="361" name="Picture 3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Picture 36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овладение учащимися такими общенаучными понятиями, как природное явление, </w:t>
      </w:r>
    </w:p>
    <w:p w:rsidR="00D10915" w:rsidRDefault="00E21A30">
      <w:pPr>
        <w:ind w:left="-5" w:right="0"/>
      </w:pPr>
      <w:r>
        <w:t xml:space="preserve">эмпирически установленный факт, проблема, гипотеза, теоретический вывод, результат экспериментальной проверки; </w:t>
      </w:r>
    </w:p>
    <w:p w:rsidR="00D10915" w:rsidRDefault="00E21A30">
      <w:pPr>
        <w:ind w:left="212" w:right="0"/>
      </w:pPr>
      <w:r>
        <w:rPr>
          <w:noProof/>
        </w:rPr>
        <w:drawing>
          <wp:anchor distT="0" distB="0" distL="114300" distR="114300" simplePos="0" relativeHeight="251667456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-31719</wp:posOffset>
            </wp:positionV>
            <wp:extent cx="256032" cy="182880"/>
            <wp:effectExtent l="0" t="0" r="0" b="0"/>
            <wp:wrapNone/>
            <wp:docPr id="371" name="Picture 3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Picture 37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понимание учащимися отл</w:t>
      </w:r>
      <w:r>
        <w:t xml:space="preserve">ичий научных данных от непроверенной информации, </w:t>
      </w:r>
    </w:p>
    <w:p w:rsidR="00D10915" w:rsidRDefault="00E21A30">
      <w:pPr>
        <w:ind w:left="-5" w:right="0"/>
      </w:pPr>
      <w:r>
        <w:t xml:space="preserve">ценности науки для удовлетворения бытовых, производственных и культурных потребностей человека. </w:t>
      </w:r>
    </w:p>
    <w:p w:rsidR="00D10915" w:rsidRDefault="00E21A30">
      <w:pPr>
        <w:spacing w:after="26" w:line="259" w:lineRule="auto"/>
        <w:ind w:left="-5" w:right="0"/>
      </w:pPr>
      <w:r>
        <w:rPr>
          <w:u w:val="single" w:color="1A1A1A"/>
        </w:rPr>
        <w:t xml:space="preserve">Сроки реализации программы- </w:t>
      </w:r>
      <w:r>
        <w:t xml:space="preserve">3 года </w:t>
      </w:r>
    </w:p>
    <w:p w:rsidR="00D10915" w:rsidRDefault="00E21A30">
      <w:pPr>
        <w:ind w:left="-5" w:right="0"/>
      </w:pPr>
      <w:r>
        <w:t xml:space="preserve">Место учебного предмета в базовом учебном плане </w:t>
      </w:r>
    </w:p>
    <w:p w:rsidR="00D10915" w:rsidRDefault="00E21A30">
      <w:pPr>
        <w:ind w:left="-5" w:right="0"/>
      </w:pPr>
      <w:r>
        <w:t xml:space="preserve">В основной школе физика </w:t>
      </w:r>
      <w:r>
        <w:t xml:space="preserve">изучается с 7 по 9 класс. Учебный план составляет 210 учебных часов, в том числе в 7, 8 классах по 68 учебных часов из расчета 2 учебных часа в неделю.9 класс-102 часа из расчета 3 часа в неделю. </w:t>
      </w:r>
    </w:p>
    <w:p w:rsidR="00D10915" w:rsidRDefault="00E21A30">
      <w:pPr>
        <w:spacing w:after="0" w:line="259" w:lineRule="auto"/>
        <w:ind w:left="0" w:right="0" w:firstLine="0"/>
      </w:pPr>
      <w:r>
        <w:rPr>
          <w:color w:val="000000"/>
        </w:rPr>
        <w:t xml:space="preserve"> </w:t>
      </w:r>
    </w:p>
    <w:sectPr w:rsidR="00D10915">
      <w:pgSz w:w="11904" w:h="16838"/>
      <w:pgMar w:top="1188" w:right="1190" w:bottom="135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650ED"/>
    <w:multiLevelType w:val="hybridMultilevel"/>
    <w:tmpl w:val="D3667E50"/>
    <w:lvl w:ilvl="0" w:tplc="675007F0">
      <w:start w:val="1"/>
      <w:numFmt w:val="decimal"/>
      <w:lvlText w:val="%1"/>
      <w:lvlJc w:val="left"/>
      <w:pPr>
        <w:ind w:left="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46E7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892D3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B107F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F606F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53CFE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E821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0B2BF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A7201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1B001E"/>
    <w:multiLevelType w:val="hybridMultilevel"/>
    <w:tmpl w:val="7E8C3606"/>
    <w:lvl w:ilvl="0" w:tplc="E528CCD6">
      <w:start w:val="1"/>
      <w:numFmt w:val="decimal"/>
      <w:lvlText w:val="%1"/>
      <w:lvlJc w:val="left"/>
      <w:pPr>
        <w:ind w:left="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2C6DD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F007D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A70DA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6885B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5C0F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662C1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71E8A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CEBF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D180EE0"/>
    <w:multiLevelType w:val="hybridMultilevel"/>
    <w:tmpl w:val="92CADBF2"/>
    <w:lvl w:ilvl="0" w:tplc="8512AB54">
      <w:start w:val="1"/>
      <w:numFmt w:val="decimal"/>
      <w:lvlText w:val="%1"/>
      <w:lvlJc w:val="left"/>
      <w:pPr>
        <w:ind w:left="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CE233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9561D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F2A85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2D415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A4242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020B6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A4C7A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66C0A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15F1D71"/>
    <w:multiLevelType w:val="hybridMultilevel"/>
    <w:tmpl w:val="4C606BAE"/>
    <w:lvl w:ilvl="0" w:tplc="8B968C72">
      <w:start w:val="1"/>
      <w:numFmt w:val="bullet"/>
      <w:lvlText w:val="•"/>
      <w:lvlJc w:val="left"/>
      <w:pPr>
        <w:ind w:left="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1C615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AAACFD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ED6139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74FE8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862CDC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BA813E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0162CE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87894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C91AB3"/>
    <w:multiLevelType w:val="hybridMultilevel"/>
    <w:tmpl w:val="DFEA9B9A"/>
    <w:lvl w:ilvl="0" w:tplc="F7AE6DF6">
      <w:start w:val="1"/>
      <w:numFmt w:val="decimal"/>
      <w:lvlText w:val="%1.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334F3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B6E5A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F684E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FFA90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0B278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D00A2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F3421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D94B1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915"/>
    <w:rsid w:val="00D10915"/>
    <w:rsid w:val="00E2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7D556-2974-4C75-9AE1-4440F6FC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70" w:lineRule="auto"/>
      <w:ind w:left="10" w:right="266" w:hanging="10"/>
    </w:pPr>
    <w:rPr>
      <w:rFonts w:ascii="Times New Roman" w:eastAsia="Times New Roman" w:hAnsi="Times New Roman" w:cs="Times New Roman"/>
      <w:color w:val="1A1A1A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1055</Words>
  <Characters>6020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Валентмина Письменская</dc:creator>
  <cp:keywords/>
  <cp:lastModifiedBy>Tatyana</cp:lastModifiedBy>
  <cp:revision>3</cp:revision>
  <dcterms:created xsi:type="dcterms:W3CDTF">2025-03-27T10:16:00Z</dcterms:created>
  <dcterms:modified xsi:type="dcterms:W3CDTF">2025-03-27T10:16:00Z</dcterms:modified>
</cp:coreProperties>
</file>